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5" w:rsidRPr="00030865" w:rsidRDefault="00CF7578" w:rsidP="00030865">
      <w:pPr>
        <w:jc w:val="center"/>
        <w:rPr>
          <w:b/>
        </w:rPr>
      </w:pPr>
      <w:r>
        <w:rPr>
          <w:b/>
        </w:rPr>
        <w:t>JONIŠKIO KULTŪROS CENTRAS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E84FAE" w:rsidP="00CF7578">
      <w:pPr>
        <w:jc w:val="center"/>
      </w:pPr>
      <w:bookmarkStart w:id="0" w:name="_GoBack"/>
      <w:bookmarkEnd w:id="0"/>
      <w:r>
        <w:t>202</w:t>
      </w:r>
      <w:r w:rsidR="001417BC">
        <w:t>1</w:t>
      </w:r>
      <w:r w:rsidR="00030865" w:rsidRPr="00A85F3F">
        <w:t xml:space="preserve"> m. </w:t>
      </w:r>
      <w:r w:rsidR="00A60F18">
        <w:t>birželio</w:t>
      </w:r>
      <w:r w:rsidR="00225A43">
        <w:t xml:space="preserve"> 3</w:t>
      </w:r>
      <w:r w:rsidR="006974DF">
        <w:t>0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</w:t>
      </w:r>
      <w:r w:rsidR="000A69AE">
        <w:t>ikti nacionaline valiuta, eurais (Eur</w:t>
      </w:r>
      <w:r>
        <w:t>).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1F1A78" w:rsidRDefault="001F1A78" w:rsidP="00D95687">
      <w:pPr>
        <w:ind w:firstLine="720"/>
        <w:rPr>
          <w:rFonts w:cs="Arial"/>
          <w:bCs/>
        </w:rPr>
      </w:pPr>
    </w:p>
    <w:p w:rsidR="00B11C64" w:rsidRDefault="00E95C88" w:rsidP="00D95687">
      <w:pPr>
        <w:ind w:firstLine="720"/>
        <w:rPr>
          <w:rFonts w:cs="Arial"/>
          <w:bCs/>
        </w:rPr>
      </w:pPr>
      <w:r>
        <w:rPr>
          <w:rFonts w:cs="Arial"/>
          <w:bCs/>
        </w:rPr>
        <w:t>Lėšų likučiai banko sąskaitos</w:t>
      </w:r>
      <w:r w:rsidR="000A69AE">
        <w:rPr>
          <w:rFonts w:cs="Arial"/>
          <w:bCs/>
        </w:rPr>
        <w:t>e pagal finansavimo šaltinius:</w:t>
      </w:r>
    </w:p>
    <w:p w:rsidR="004C1CE1" w:rsidRDefault="00225A43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1</w:t>
      </w:r>
      <w:r w:rsidR="004C1CE1">
        <w:rPr>
          <w:rFonts w:cs="Arial"/>
          <w:bCs/>
        </w:rPr>
        <w:t xml:space="preserve">) </w:t>
      </w:r>
      <w:r>
        <w:rPr>
          <w:rFonts w:cs="Arial"/>
          <w:bCs/>
        </w:rPr>
        <w:t xml:space="preserve">SB biudžeto pajamos                 </w:t>
      </w:r>
      <w:r w:rsidR="00A60F18">
        <w:rPr>
          <w:rFonts w:cs="Arial"/>
          <w:bCs/>
        </w:rPr>
        <w:t xml:space="preserve">                </w:t>
      </w:r>
      <w:r>
        <w:rPr>
          <w:rFonts w:cs="Arial"/>
          <w:bCs/>
        </w:rPr>
        <w:t xml:space="preserve"> </w:t>
      </w:r>
      <w:r w:rsidR="004C1CE1">
        <w:rPr>
          <w:rFonts w:cs="Arial"/>
          <w:bCs/>
        </w:rPr>
        <w:t xml:space="preserve">-  </w:t>
      </w:r>
      <w:r w:rsidR="001417BC">
        <w:rPr>
          <w:rFonts w:cs="Arial"/>
          <w:bCs/>
        </w:rPr>
        <w:t xml:space="preserve">    </w:t>
      </w:r>
      <w:r w:rsidR="00A60F18">
        <w:rPr>
          <w:rFonts w:cs="Arial"/>
          <w:bCs/>
        </w:rPr>
        <w:t>0</w:t>
      </w:r>
      <w:r w:rsidR="00E63C13">
        <w:rPr>
          <w:rFonts w:cs="Arial"/>
          <w:bCs/>
        </w:rPr>
        <w:t>,</w:t>
      </w:r>
      <w:r w:rsidR="00A60F18">
        <w:rPr>
          <w:rFonts w:cs="Arial"/>
          <w:bCs/>
        </w:rPr>
        <w:t>00</w:t>
      </w:r>
      <w:r w:rsidR="004C1CE1">
        <w:rPr>
          <w:rFonts w:cs="Arial"/>
          <w:bCs/>
        </w:rPr>
        <w:t xml:space="preserve"> eurų.</w:t>
      </w:r>
    </w:p>
    <w:p w:rsidR="001F1A78" w:rsidRDefault="00225A43" w:rsidP="00225A43">
      <w:pPr>
        <w:rPr>
          <w:rFonts w:cs="Arial"/>
          <w:bCs/>
        </w:rPr>
      </w:pPr>
      <w:r>
        <w:rPr>
          <w:rFonts w:cs="Arial"/>
          <w:bCs/>
        </w:rPr>
        <w:t xml:space="preserve">        </w:t>
      </w:r>
      <w:r w:rsidR="00E84FAE">
        <w:rPr>
          <w:rFonts w:cs="Arial"/>
          <w:bCs/>
        </w:rPr>
        <w:t xml:space="preserve"> </w:t>
      </w:r>
      <w:r>
        <w:rPr>
          <w:rFonts w:cs="Arial"/>
          <w:bCs/>
        </w:rPr>
        <w:t xml:space="preserve"> 2)  ki</w:t>
      </w:r>
      <w:r w:rsidR="006A4A77">
        <w:rPr>
          <w:rFonts w:cs="Arial"/>
          <w:bCs/>
        </w:rPr>
        <w:t xml:space="preserve">ti šaltiniai                   </w:t>
      </w:r>
      <w:r w:rsidR="00536267">
        <w:rPr>
          <w:rFonts w:cs="Arial"/>
          <w:bCs/>
        </w:rPr>
        <w:t xml:space="preserve">           </w:t>
      </w:r>
      <w:r w:rsidR="00A60F18">
        <w:rPr>
          <w:rFonts w:cs="Arial"/>
          <w:bCs/>
        </w:rPr>
        <w:t xml:space="preserve">         </w:t>
      </w:r>
      <w:r w:rsidR="00536267">
        <w:rPr>
          <w:rFonts w:cs="Arial"/>
          <w:bCs/>
        </w:rPr>
        <w:t xml:space="preserve">  </w:t>
      </w:r>
      <w:r w:rsidR="00A60F18">
        <w:rPr>
          <w:rFonts w:cs="Arial"/>
          <w:bCs/>
        </w:rPr>
        <w:t xml:space="preserve">     </w:t>
      </w:r>
      <w:r w:rsidR="00536267">
        <w:rPr>
          <w:rFonts w:cs="Arial"/>
          <w:bCs/>
        </w:rPr>
        <w:t>-</w:t>
      </w:r>
      <w:r w:rsidR="00CB4281">
        <w:rPr>
          <w:rFonts w:cs="Arial"/>
          <w:bCs/>
        </w:rPr>
        <w:t xml:space="preserve">  26</w:t>
      </w:r>
      <w:r w:rsidR="001417BC">
        <w:rPr>
          <w:rFonts w:cs="Arial"/>
          <w:bCs/>
        </w:rPr>
        <w:t>9</w:t>
      </w:r>
      <w:r w:rsidR="00CB4281">
        <w:rPr>
          <w:rFonts w:cs="Arial"/>
          <w:bCs/>
        </w:rPr>
        <w:t>1</w:t>
      </w:r>
      <w:r w:rsidR="00E84FAE">
        <w:rPr>
          <w:rFonts w:cs="Arial"/>
          <w:bCs/>
        </w:rPr>
        <w:t>,4</w:t>
      </w:r>
      <w:r w:rsidR="001417BC">
        <w:rPr>
          <w:rFonts w:cs="Arial"/>
          <w:bCs/>
        </w:rPr>
        <w:t>1</w:t>
      </w:r>
      <w:r>
        <w:rPr>
          <w:rFonts w:cs="Arial"/>
          <w:bCs/>
        </w:rPr>
        <w:t xml:space="preserve"> eurų.</w:t>
      </w:r>
    </w:p>
    <w:p w:rsidR="00A60F18" w:rsidRDefault="00A60F18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3) Valstybės biudžeto lėšos (projek</w:t>
      </w:r>
      <w:r w:rsidR="00CB4281">
        <w:rPr>
          <w:rFonts w:cs="Arial"/>
          <w:bCs/>
        </w:rPr>
        <w:t>t</w:t>
      </w:r>
      <w:r>
        <w:rPr>
          <w:rFonts w:cs="Arial"/>
          <w:bCs/>
        </w:rPr>
        <w:t>.lėšos)  – 11800,00 eurų.</w:t>
      </w:r>
    </w:p>
    <w:p w:rsidR="00C50A17" w:rsidRPr="00EA64EF" w:rsidRDefault="00FA7405" w:rsidP="00F605AD">
      <w:pPr>
        <w:ind w:firstLine="720"/>
        <w:jc w:val="center"/>
      </w:pPr>
      <w:r w:rsidRPr="00EA64EF">
        <w:t>Pastabos</w:t>
      </w:r>
    </w:p>
    <w:p w:rsidR="00425857" w:rsidRPr="00AB681B" w:rsidRDefault="00AB681B" w:rsidP="00624142">
      <w:pPr>
        <w:ind w:firstLine="540"/>
        <w:jc w:val="both"/>
      </w:pPr>
      <w:r>
        <w:rPr>
          <w:b/>
        </w:rPr>
        <w:t xml:space="preserve">Pastaba Nr. 1. </w:t>
      </w:r>
      <w:r w:rsidR="00934868">
        <w:t>apskaitos įverčių keitimo priežasčių ir poveikio tarpinio ataskaitinio laikotarpio ir vėlesnių ataskaitinių laikotarpių rezultatams nebuvo.</w:t>
      </w:r>
    </w:p>
    <w:p w:rsidR="00624142" w:rsidRPr="00AA65EF" w:rsidRDefault="00AB681B" w:rsidP="00624142">
      <w:pPr>
        <w:ind w:firstLine="540"/>
        <w:jc w:val="both"/>
      </w:pPr>
      <w:r>
        <w:rPr>
          <w:b/>
        </w:rPr>
        <w:t>Pastaba Nr. 2</w:t>
      </w:r>
      <w:r w:rsidR="00624142" w:rsidRPr="00AA65EF">
        <w:rPr>
          <w:b/>
        </w:rPr>
        <w:t>.</w:t>
      </w:r>
      <w:r w:rsidR="00624142" w:rsidRPr="00AA65EF">
        <w:t xml:space="preserve"> </w:t>
      </w:r>
      <w:r w:rsidR="00934868">
        <w:t>nėra numatomas viešojo sektoriaus subjekto restruktūrizavimas, nėra numatomas veiklos nutraukimas.</w:t>
      </w:r>
    </w:p>
    <w:p w:rsidR="00934868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EA64EF">
        <w:rPr>
          <w:b/>
        </w:rPr>
        <w:t xml:space="preserve"> </w:t>
      </w:r>
      <w:r w:rsidRPr="00AA65EF">
        <w:t xml:space="preserve"> </w:t>
      </w:r>
      <w:r w:rsidR="00934868">
        <w:t>neapibrėžtųjų įsipareigojimų ar neapibrėžtojo turto pokyčiai nuo ataskaitinių finansinių metų pradžios iki paskutinės tarpinio ataskaitinio laikotarpio dienos nefiksuoti.</w:t>
      </w:r>
    </w:p>
    <w:p w:rsidR="002B660F" w:rsidRPr="00934868" w:rsidRDefault="002B660F" w:rsidP="002B660F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4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rPr>
          <w:b/>
        </w:rPr>
        <w:t xml:space="preserve"> </w:t>
      </w:r>
      <w:r w:rsidR="00934868">
        <w:t>s</w:t>
      </w:r>
      <w:r w:rsidR="00934868" w:rsidRPr="00934868">
        <w:t>prendimų dėl teisinių ginčų nebuvo.</w:t>
      </w:r>
    </w:p>
    <w:p w:rsidR="00624142" w:rsidRPr="00BE75C5" w:rsidRDefault="00624142" w:rsidP="00934868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5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t xml:space="preserve"> </w:t>
      </w:r>
      <w:r w:rsidR="00934868">
        <w:t>reikšmingų įvykių po paskutinės tarpinio ataskaitinio laikotarpio dienos nebuvo.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225A43" w:rsidRDefault="00AF4D9A" w:rsidP="00660FDA">
      <w:pPr>
        <w:spacing w:line="360" w:lineRule="auto"/>
      </w:pPr>
      <w:r>
        <w:t>Direk</w:t>
      </w:r>
      <w:r w:rsidR="00E84FAE">
        <w:t xml:space="preserve">torė                                                                               </w:t>
      </w:r>
      <w:r w:rsidR="00536267">
        <w:t xml:space="preserve">                           </w:t>
      </w:r>
      <w:r w:rsidR="00E84FAE">
        <w:t>Gerda Gudinaitė</w:t>
      </w:r>
    </w:p>
    <w:sectPr w:rsidR="00030865" w:rsidRPr="00225A43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90" w:rsidRDefault="00537F90">
      <w:r>
        <w:separator/>
      </w:r>
    </w:p>
  </w:endnote>
  <w:endnote w:type="continuationSeparator" w:id="0">
    <w:p w:rsidR="00537F90" w:rsidRDefault="0053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90" w:rsidRDefault="00537F90">
      <w:r>
        <w:separator/>
      </w:r>
    </w:p>
  </w:footnote>
  <w:footnote w:type="continuationSeparator" w:id="0">
    <w:p w:rsidR="00537F90" w:rsidRDefault="0053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B47"/>
    <w:multiLevelType w:val="hybridMultilevel"/>
    <w:tmpl w:val="6C8A792A"/>
    <w:lvl w:ilvl="0" w:tplc="B400D560">
      <w:start w:val="1"/>
      <w:numFmt w:val="decimal"/>
      <w:lvlText w:val="%1)"/>
      <w:lvlJc w:val="left"/>
      <w:pPr>
        <w:ind w:left="1353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3C4005A"/>
    <w:multiLevelType w:val="hybridMultilevel"/>
    <w:tmpl w:val="A5903570"/>
    <w:lvl w:ilvl="0" w:tplc="DBCA70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30865"/>
    <w:rsid w:val="0004424A"/>
    <w:rsid w:val="0005718D"/>
    <w:rsid w:val="000828BC"/>
    <w:rsid w:val="000A69AE"/>
    <w:rsid w:val="000B2115"/>
    <w:rsid w:val="000B3AF0"/>
    <w:rsid w:val="000E7D4B"/>
    <w:rsid w:val="0010002B"/>
    <w:rsid w:val="00135E66"/>
    <w:rsid w:val="001417BC"/>
    <w:rsid w:val="00144B5B"/>
    <w:rsid w:val="001A1731"/>
    <w:rsid w:val="001A7100"/>
    <w:rsid w:val="001B4BD2"/>
    <w:rsid w:val="001B6A58"/>
    <w:rsid w:val="001E79B9"/>
    <w:rsid w:val="001F1A78"/>
    <w:rsid w:val="001F3919"/>
    <w:rsid w:val="001F73C4"/>
    <w:rsid w:val="00221980"/>
    <w:rsid w:val="00225A43"/>
    <w:rsid w:val="00226E2D"/>
    <w:rsid w:val="00236DA6"/>
    <w:rsid w:val="00244232"/>
    <w:rsid w:val="002B660F"/>
    <w:rsid w:val="002D7DAC"/>
    <w:rsid w:val="003062DF"/>
    <w:rsid w:val="00314806"/>
    <w:rsid w:val="00341196"/>
    <w:rsid w:val="00391C8F"/>
    <w:rsid w:val="003926FD"/>
    <w:rsid w:val="00396155"/>
    <w:rsid w:val="003D08D7"/>
    <w:rsid w:val="003E6220"/>
    <w:rsid w:val="00411246"/>
    <w:rsid w:val="00413EEB"/>
    <w:rsid w:val="004233C1"/>
    <w:rsid w:val="00425857"/>
    <w:rsid w:val="004368D1"/>
    <w:rsid w:val="004522BF"/>
    <w:rsid w:val="00470150"/>
    <w:rsid w:val="004B7694"/>
    <w:rsid w:val="004C1CE1"/>
    <w:rsid w:val="004C2DDA"/>
    <w:rsid w:val="004D58DE"/>
    <w:rsid w:val="004E4B2C"/>
    <w:rsid w:val="005138FC"/>
    <w:rsid w:val="00525348"/>
    <w:rsid w:val="005337AF"/>
    <w:rsid w:val="00536267"/>
    <w:rsid w:val="00537F90"/>
    <w:rsid w:val="00547588"/>
    <w:rsid w:val="005655F1"/>
    <w:rsid w:val="00593759"/>
    <w:rsid w:val="005A0073"/>
    <w:rsid w:val="005C5BF0"/>
    <w:rsid w:val="00624142"/>
    <w:rsid w:val="006326DD"/>
    <w:rsid w:val="00660FDA"/>
    <w:rsid w:val="00663E0A"/>
    <w:rsid w:val="006650C9"/>
    <w:rsid w:val="00672A50"/>
    <w:rsid w:val="0067509C"/>
    <w:rsid w:val="00677D2E"/>
    <w:rsid w:val="006855F5"/>
    <w:rsid w:val="0069039E"/>
    <w:rsid w:val="006974DF"/>
    <w:rsid w:val="006A4A77"/>
    <w:rsid w:val="006B03CC"/>
    <w:rsid w:val="006B7183"/>
    <w:rsid w:val="006D7E72"/>
    <w:rsid w:val="007000B3"/>
    <w:rsid w:val="00722388"/>
    <w:rsid w:val="00764830"/>
    <w:rsid w:val="00764BA6"/>
    <w:rsid w:val="00771F62"/>
    <w:rsid w:val="007920B4"/>
    <w:rsid w:val="007C133C"/>
    <w:rsid w:val="008003A9"/>
    <w:rsid w:val="008072D6"/>
    <w:rsid w:val="008218CF"/>
    <w:rsid w:val="0084573C"/>
    <w:rsid w:val="0088563B"/>
    <w:rsid w:val="008B176F"/>
    <w:rsid w:val="008C3904"/>
    <w:rsid w:val="008D713E"/>
    <w:rsid w:val="00920FAC"/>
    <w:rsid w:val="00933BD1"/>
    <w:rsid w:val="00934868"/>
    <w:rsid w:val="009874D7"/>
    <w:rsid w:val="009A3C3F"/>
    <w:rsid w:val="00A2016F"/>
    <w:rsid w:val="00A26B3F"/>
    <w:rsid w:val="00A50FF7"/>
    <w:rsid w:val="00A60F18"/>
    <w:rsid w:val="00A62FEF"/>
    <w:rsid w:val="00A6597B"/>
    <w:rsid w:val="00A65E7B"/>
    <w:rsid w:val="00A814D5"/>
    <w:rsid w:val="00A85F3F"/>
    <w:rsid w:val="00AA1CE4"/>
    <w:rsid w:val="00AA1D6E"/>
    <w:rsid w:val="00AB14DF"/>
    <w:rsid w:val="00AB371B"/>
    <w:rsid w:val="00AB681B"/>
    <w:rsid w:val="00AC5253"/>
    <w:rsid w:val="00AF0C1B"/>
    <w:rsid w:val="00AF4D9A"/>
    <w:rsid w:val="00B10BCA"/>
    <w:rsid w:val="00B11C64"/>
    <w:rsid w:val="00B31387"/>
    <w:rsid w:val="00B40FA1"/>
    <w:rsid w:val="00B8113D"/>
    <w:rsid w:val="00B8719D"/>
    <w:rsid w:val="00BD5125"/>
    <w:rsid w:val="00C12EE2"/>
    <w:rsid w:val="00C328BC"/>
    <w:rsid w:val="00C3400A"/>
    <w:rsid w:val="00C50A17"/>
    <w:rsid w:val="00C74EA9"/>
    <w:rsid w:val="00CA34B8"/>
    <w:rsid w:val="00CA3D6D"/>
    <w:rsid w:val="00CB4281"/>
    <w:rsid w:val="00CC1584"/>
    <w:rsid w:val="00CC2CA4"/>
    <w:rsid w:val="00CC77AC"/>
    <w:rsid w:val="00CD2293"/>
    <w:rsid w:val="00CE1D3D"/>
    <w:rsid w:val="00CF7578"/>
    <w:rsid w:val="00D1122F"/>
    <w:rsid w:val="00D208F4"/>
    <w:rsid w:val="00D24D21"/>
    <w:rsid w:val="00D40A3E"/>
    <w:rsid w:val="00D4361E"/>
    <w:rsid w:val="00D50198"/>
    <w:rsid w:val="00D73649"/>
    <w:rsid w:val="00D946CD"/>
    <w:rsid w:val="00D95687"/>
    <w:rsid w:val="00D974A1"/>
    <w:rsid w:val="00DB30A6"/>
    <w:rsid w:val="00DC4DF9"/>
    <w:rsid w:val="00DD54CC"/>
    <w:rsid w:val="00DE12F9"/>
    <w:rsid w:val="00E46B79"/>
    <w:rsid w:val="00E57B28"/>
    <w:rsid w:val="00E63C13"/>
    <w:rsid w:val="00E84FAE"/>
    <w:rsid w:val="00E95C88"/>
    <w:rsid w:val="00EA64EF"/>
    <w:rsid w:val="00EE3C10"/>
    <w:rsid w:val="00F0132E"/>
    <w:rsid w:val="00F177B2"/>
    <w:rsid w:val="00F3770D"/>
    <w:rsid w:val="00F605AD"/>
    <w:rsid w:val="00F67605"/>
    <w:rsid w:val="00F9369D"/>
    <w:rsid w:val="00FA2C87"/>
    <w:rsid w:val="00FA7405"/>
    <w:rsid w:val="00FB0974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6A-1B78-4A76-B5CA-B4739BA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A69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Buchalterija</cp:lastModifiedBy>
  <cp:revision>4</cp:revision>
  <cp:lastPrinted>2019-04-15T07:01:00Z</cp:lastPrinted>
  <dcterms:created xsi:type="dcterms:W3CDTF">2021-07-16T12:43:00Z</dcterms:created>
  <dcterms:modified xsi:type="dcterms:W3CDTF">2021-07-19T07:21:00Z</dcterms:modified>
</cp:coreProperties>
</file>